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F44B" w14:textId="14066449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  <w:r>
        <w:rPr>
          <w:rFonts w:ascii="Calibri" w:hAnsi="Calibri" w:cs="Calibri"/>
          <w:b/>
          <w:bCs/>
          <w:noProof/>
          <w:color w:val="000000"/>
          <w:sz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02A8C2B0" wp14:editId="655475D0">
            <wp:simplePos x="0" y="0"/>
            <wp:positionH relativeFrom="margin">
              <wp:posOffset>447675</wp:posOffset>
            </wp:positionH>
            <wp:positionV relativeFrom="margin">
              <wp:posOffset>-402590</wp:posOffset>
            </wp:positionV>
            <wp:extent cx="970280" cy="126428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CD0C" wp14:editId="3152F119">
                <wp:simplePos x="0" y="0"/>
                <wp:positionH relativeFrom="column">
                  <wp:posOffset>952499</wp:posOffset>
                </wp:positionH>
                <wp:positionV relativeFrom="paragraph">
                  <wp:posOffset>-333375</wp:posOffset>
                </wp:positionV>
                <wp:extent cx="5057775" cy="1303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99ACB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</w:rPr>
                              <w:t>Late Shri. Vishnu Waman Thakur Charitable Trust’s</w:t>
                            </w:r>
                          </w:p>
                          <w:p w14:paraId="2B0416C5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Bhaskar Waman Thakur College of Science</w:t>
                            </w:r>
                          </w:p>
                          <w:p w14:paraId="56EA3FCF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Yashvant</w:t>
                            </w:r>
                            <w:proofErr w:type="spellEnd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Keshav Patil College of Commerce</w:t>
                            </w:r>
                          </w:p>
                          <w:p w14:paraId="739EC389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Vidhya Dayanand Patil College of Arts</w:t>
                            </w:r>
                          </w:p>
                          <w:p w14:paraId="2CC048B8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(VIVA College)</w:t>
                            </w:r>
                          </w:p>
                          <w:p w14:paraId="67B28EB0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NAAC Accredited ‘B’ Grade - 2.69 CGPA</w:t>
                            </w:r>
                          </w:p>
                          <w:p w14:paraId="4818D998" w14:textId="77777777" w:rsidR="008B7C91" w:rsidRPr="008B7C91" w:rsidRDefault="008B7C91" w:rsidP="008B7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CD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pt;margin-top:-26.25pt;width:398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" filled="f" stroked="f" strokeweight=".5pt">
                <v:textbox>
                  <w:txbxContent>
                    <w:p w14:paraId="25899ACB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7C91">
                        <w:rPr>
                          <w:b/>
                          <w:bCs/>
                          <w:color w:val="000000"/>
                        </w:rPr>
                        <w:t>Late Shri. Vishnu Waman Thakur Charitable Trust’s</w:t>
                      </w:r>
                    </w:p>
                    <w:p w14:paraId="2B0416C5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Bhaskar Waman Thakur College of Science</w:t>
                      </w:r>
                    </w:p>
                    <w:p w14:paraId="56EA3FCF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Yashvant</w:t>
                      </w:r>
                      <w:proofErr w:type="spellEnd"/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Keshav Patil College of Commerce</w:t>
                      </w:r>
                    </w:p>
                    <w:p w14:paraId="739EC389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Vidhya Dayanand Patil College of Arts</w:t>
                      </w:r>
                    </w:p>
                    <w:p w14:paraId="2CC048B8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(VIVA College)</w:t>
                      </w:r>
                    </w:p>
                    <w:p w14:paraId="67B28EB0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NAAC Accredited ‘B’ Grade - 2.69 CGPA</w:t>
                      </w:r>
                    </w:p>
                    <w:p w14:paraId="4818D998" w14:textId="77777777" w:rsidR="008B7C91" w:rsidRPr="008B7C91" w:rsidRDefault="008B7C91" w:rsidP="008B7C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2B7784" w14:textId="6F86CC72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</w:p>
    <w:p w14:paraId="3638D65E" w14:textId="6EFA8310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</w:p>
    <w:p w14:paraId="44115847" w14:textId="726345B5" w:rsidR="008B7C91" w:rsidRDefault="00987F11" w:rsidP="005B7EB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>M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.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>Sc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.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(Biotechnology) Semester 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I</w:t>
      </w:r>
      <w:r w:rsidR="006B6428">
        <w:rPr>
          <w:rFonts w:ascii="Times New Roman" w:hAnsi="Times New Roman" w:cs="Times New Roman"/>
          <w:b/>
          <w:bCs/>
          <w:sz w:val="28"/>
          <w:szCs w:val="24"/>
          <w:lang w:val="en-IN"/>
        </w:rPr>
        <w:t>I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</w:t>
      </w:r>
    </w:p>
    <w:p w14:paraId="7BBA5744" w14:textId="4FE0CE3D" w:rsidR="004F559B" w:rsidRDefault="00AA4084" w:rsidP="005B7EB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Online 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>Practical examination Timetable</w:t>
      </w:r>
      <w:r w:rsidR="004413A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1898"/>
        <w:gridCol w:w="2281"/>
        <w:gridCol w:w="2177"/>
      </w:tblGrid>
      <w:tr w:rsidR="005A63A1" w:rsidRPr="004413A9" w14:paraId="36108D9A" w14:textId="4275BFA7" w:rsidTr="005A63A1">
        <w:trPr>
          <w:trHeight w:val="330"/>
          <w:jc w:val="center"/>
        </w:trPr>
        <w:tc>
          <w:tcPr>
            <w:tcW w:w="2994" w:type="dxa"/>
            <w:vAlign w:val="center"/>
          </w:tcPr>
          <w:p w14:paraId="3C430A70" w14:textId="245460E9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Paper</w:t>
            </w:r>
          </w:p>
        </w:tc>
        <w:tc>
          <w:tcPr>
            <w:tcW w:w="1898" w:type="dxa"/>
            <w:vAlign w:val="center"/>
          </w:tcPr>
          <w:p w14:paraId="3F14D0A9" w14:textId="54107285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 w:rsidRPr="004413A9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Date and Time</w:t>
            </w:r>
          </w:p>
        </w:tc>
        <w:tc>
          <w:tcPr>
            <w:tcW w:w="2281" w:type="dxa"/>
            <w:vAlign w:val="center"/>
          </w:tcPr>
          <w:p w14:paraId="35D48C21" w14:textId="569E0A2A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 w:rsidRPr="004413A9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Roll no.</w:t>
            </w:r>
          </w:p>
        </w:tc>
        <w:tc>
          <w:tcPr>
            <w:tcW w:w="2177" w:type="dxa"/>
            <w:vAlign w:val="center"/>
          </w:tcPr>
          <w:p w14:paraId="3A464E39" w14:textId="67A421BF" w:rsidR="005A63A1" w:rsidRPr="004413A9" w:rsidRDefault="005A63A1" w:rsidP="005A6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Exam Seat Number</w:t>
            </w:r>
          </w:p>
        </w:tc>
      </w:tr>
      <w:tr w:rsidR="005A63A1" w:rsidRPr="004413A9" w14:paraId="2C0D2BA1" w14:textId="3633B168" w:rsidTr="005A63A1">
        <w:trPr>
          <w:trHeight w:val="1509"/>
          <w:jc w:val="center"/>
        </w:trPr>
        <w:tc>
          <w:tcPr>
            <w:tcW w:w="2994" w:type="dxa"/>
            <w:vAlign w:val="center"/>
          </w:tcPr>
          <w:p w14:paraId="2E50D80B" w14:textId="77777777" w:rsidR="005A63A1" w:rsidRDefault="005A63A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Practical III-</w:t>
            </w:r>
          </w:p>
          <w:p w14:paraId="65EC6568" w14:textId="522D48DB" w:rsidR="005A63A1" w:rsidRDefault="005A63A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 xml:space="preserve">1 &amp; 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3</w:t>
            </w:r>
          </w:p>
          <w:p w14:paraId="1E047717" w14:textId="6DA3F580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</w:tc>
        <w:tc>
          <w:tcPr>
            <w:tcW w:w="1898" w:type="dxa"/>
            <w:vAlign w:val="center"/>
          </w:tcPr>
          <w:p w14:paraId="5ED74126" w14:textId="1A09B544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22</w:t>
            </w:r>
            <w:r w:rsidRPr="00987F11"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July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2021</w:t>
            </w:r>
          </w:p>
          <w:p w14:paraId="16180A5C" w14:textId="77777777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  <w:p w14:paraId="34152EF4" w14:textId="6E8C2EE8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02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P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M -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5:0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0 PM</w:t>
            </w:r>
          </w:p>
        </w:tc>
        <w:tc>
          <w:tcPr>
            <w:tcW w:w="2281" w:type="dxa"/>
            <w:vAlign w:val="center"/>
          </w:tcPr>
          <w:p w14:paraId="29047BC6" w14:textId="3E90025D" w:rsidR="005A63A1" w:rsidRPr="004413A9" w:rsidRDefault="005A63A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1-43</w:t>
            </w:r>
          </w:p>
        </w:tc>
        <w:tc>
          <w:tcPr>
            <w:tcW w:w="2177" w:type="dxa"/>
            <w:vAlign w:val="center"/>
          </w:tcPr>
          <w:p w14:paraId="7829AE4E" w14:textId="73FB6C52" w:rsidR="005A63A1" w:rsidRDefault="005A63A1" w:rsidP="005A63A1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 w:rsidRPr="005A63A1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3523664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-</w:t>
            </w:r>
            <w:r w:rsidRPr="005A63A1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3524492</w:t>
            </w:r>
          </w:p>
        </w:tc>
      </w:tr>
      <w:tr w:rsidR="005A63A1" w:rsidRPr="004413A9" w14:paraId="56287410" w14:textId="7210EA22" w:rsidTr="005A63A1">
        <w:trPr>
          <w:trHeight w:val="1261"/>
          <w:jc w:val="center"/>
        </w:trPr>
        <w:tc>
          <w:tcPr>
            <w:tcW w:w="2994" w:type="dxa"/>
            <w:vAlign w:val="center"/>
          </w:tcPr>
          <w:p w14:paraId="5506B556" w14:textId="77777777" w:rsidR="005A63A1" w:rsidRDefault="005A63A1" w:rsidP="006B6428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Practical IV-</w:t>
            </w:r>
          </w:p>
          <w:p w14:paraId="43910EEF" w14:textId="68EFDD39" w:rsidR="005A63A1" w:rsidRDefault="005A63A1" w:rsidP="006B6428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 xml:space="preserve"> &amp; 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4</w:t>
            </w:r>
          </w:p>
          <w:p w14:paraId="36E1C4FB" w14:textId="460E298F" w:rsidR="005A63A1" w:rsidRPr="004413A9" w:rsidRDefault="005A63A1" w:rsidP="006B6428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</w:tc>
        <w:tc>
          <w:tcPr>
            <w:tcW w:w="1898" w:type="dxa"/>
            <w:vAlign w:val="center"/>
          </w:tcPr>
          <w:p w14:paraId="4B24AD1C" w14:textId="656FBC2D" w:rsidR="005A63A1" w:rsidRPr="004413A9" w:rsidRDefault="005A63A1" w:rsidP="006B6428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</w:t>
            </w:r>
            <w:r w:rsidRPr="006B6428"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ly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2021</w:t>
            </w:r>
          </w:p>
          <w:p w14:paraId="5911F3C5" w14:textId="77777777" w:rsidR="005A63A1" w:rsidRPr="004413A9" w:rsidRDefault="005A63A1" w:rsidP="006B6428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  <w:p w14:paraId="0E4E93E0" w14:textId="10A1DCAF" w:rsidR="005A63A1" w:rsidRPr="004413A9" w:rsidRDefault="005A63A1" w:rsidP="006B6428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02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P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M -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:0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0 PM</w:t>
            </w:r>
          </w:p>
        </w:tc>
        <w:tc>
          <w:tcPr>
            <w:tcW w:w="2281" w:type="dxa"/>
            <w:vAlign w:val="center"/>
          </w:tcPr>
          <w:p w14:paraId="4258725F" w14:textId="77F4C9A6" w:rsidR="005A63A1" w:rsidRPr="004413A9" w:rsidRDefault="005A63A1" w:rsidP="006B6428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43</w:t>
            </w:r>
          </w:p>
        </w:tc>
        <w:tc>
          <w:tcPr>
            <w:tcW w:w="2177" w:type="dxa"/>
            <w:vAlign w:val="center"/>
          </w:tcPr>
          <w:p w14:paraId="0DF307AD" w14:textId="73909EBB" w:rsidR="005A63A1" w:rsidRDefault="005A63A1" w:rsidP="005A63A1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 w:rsidRPr="005A63A1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3523664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-</w:t>
            </w:r>
            <w:r w:rsidRPr="005A63A1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3524492</w:t>
            </w:r>
          </w:p>
        </w:tc>
      </w:tr>
    </w:tbl>
    <w:p w14:paraId="1AB4C4EA" w14:textId="517440DC" w:rsidR="005B7EB9" w:rsidRDefault="005B7EB9">
      <w:pPr>
        <w:rPr>
          <w:rFonts w:ascii="Times New Roman" w:hAnsi="Times New Roman" w:cs="Times New Roman"/>
          <w:lang w:val="en-IN"/>
        </w:rPr>
      </w:pPr>
    </w:p>
    <w:p w14:paraId="73E92983" w14:textId="77777777" w:rsidR="008C0314" w:rsidRPr="004413A9" w:rsidRDefault="008C0314">
      <w:pPr>
        <w:rPr>
          <w:rFonts w:ascii="Times New Roman" w:hAnsi="Times New Roman" w:cs="Times New Roman"/>
          <w:lang w:val="en-IN"/>
        </w:rPr>
      </w:pPr>
    </w:p>
    <w:sectPr w:rsidR="008C0314" w:rsidRPr="00441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B9"/>
    <w:rsid w:val="000366CC"/>
    <w:rsid w:val="004413A9"/>
    <w:rsid w:val="004F559B"/>
    <w:rsid w:val="005A63A1"/>
    <w:rsid w:val="005B7EB9"/>
    <w:rsid w:val="006B6428"/>
    <w:rsid w:val="008B7C91"/>
    <w:rsid w:val="008C0314"/>
    <w:rsid w:val="00987F11"/>
    <w:rsid w:val="009E19A0"/>
    <w:rsid w:val="00A4046C"/>
    <w:rsid w:val="00AA4084"/>
    <w:rsid w:val="00C04D0C"/>
    <w:rsid w:val="00E01066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89EE"/>
  <w15:chartTrackingRefBased/>
  <w15:docId w15:val="{EF9CAB00-AC3C-486E-A453-61CC7CC5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DMello</dc:creator>
  <cp:keywords/>
  <dc:description/>
  <cp:lastModifiedBy>Basil DMello</cp:lastModifiedBy>
  <cp:revision>4</cp:revision>
  <dcterms:created xsi:type="dcterms:W3CDTF">2021-07-12T01:41:00Z</dcterms:created>
  <dcterms:modified xsi:type="dcterms:W3CDTF">2021-07-12T02:44:00Z</dcterms:modified>
</cp:coreProperties>
</file>